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20B" w:rsidRPr="00A4720B" w:rsidRDefault="00A4720B" w:rsidP="00A4720B">
      <w:pPr>
        <w:spacing w:line="1200" w:lineRule="exact"/>
        <w:jc w:val="distribute"/>
        <w:rPr>
          <w:rFonts w:ascii="Times New Roman" w:eastAsia="方正小标宋_GBK" w:hAnsi="Times New Roman" w:cs="Times New Roman"/>
          <w:bCs/>
          <w:color w:val="FF0000"/>
          <w:w w:val="80"/>
          <w:sz w:val="108"/>
          <w:szCs w:val="108"/>
        </w:rPr>
      </w:pPr>
      <w:r w:rsidRPr="00A4720B">
        <w:rPr>
          <w:rFonts w:ascii="Times New Roman" w:eastAsia="方正小标宋_GBK" w:hAnsi="Times New Roman" w:cs="Times New Roman"/>
          <w:bCs/>
          <w:color w:val="FF0000"/>
          <w:spacing w:val="40"/>
          <w:w w:val="80"/>
          <w:sz w:val="108"/>
          <w:szCs w:val="108"/>
        </w:rPr>
        <w:t>湖</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bCs/>
          <w:color w:val="FF0000"/>
          <w:spacing w:val="40"/>
          <w:w w:val="80"/>
          <w:sz w:val="108"/>
          <w:szCs w:val="108"/>
        </w:rPr>
        <w:t>南</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bCs/>
          <w:color w:val="FF0000"/>
          <w:spacing w:val="40"/>
          <w:w w:val="80"/>
          <w:sz w:val="108"/>
          <w:szCs w:val="108"/>
        </w:rPr>
        <w:t>省</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bCs/>
          <w:color w:val="FF0000"/>
          <w:spacing w:val="40"/>
          <w:w w:val="80"/>
          <w:sz w:val="108"/>
          <w:szCs w:val="108"/>
        </w:rPr>
        <w:t>财</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bCs/>
          <w:color w:val="FF0000"/>
          <w:spacing w:val="40"/>
          <w:w w:val="80"/>
          <w:sz w:val="108"/>
          <w:szCs w:val="108"/>
        </w:rPr>
        <w:t>政</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bCs/>
          <w:color w:val="FF0000"/>
          <w:w w:val="80"/>
          <w:sz w:val="108"/>
          <w:szCs w:val="108"/>
        </w:rPr>
        <w:t>厅</w:t>
      </w:r>
    </w:p>
    <w:p w:rsidR="00A4720B" w:rsidRPr="00A4720B" w:rsidRDefault="00A4720B" w:rsidP="00A4720B">
      <w:pPr>
        <w:spacing w:line="1200" w:lineRule="exact"/>
        <w:jc w:val="distribute"/>
        <w:rPr>
          <w:rFonts w:ascii="Times New Roman" w:eastAsia="方正小标宋_GBK" w:hAnsi="Times New Roman" w:cs="Times New Roman"/>
          <w:bCs/>
          <w:sz w:val="108"/>
          <w:szCs w:val="108"/>
        </w:rPr>
      </w:pPr>
      <w:r w:rsidRPr="00A4720B">
        <w:rPr>
          <w:rFonts w:ascii="Times New Roman" w:eastAsia="方正小标宋_GBK" w:hAnsi="Times New Roman" w:cs="Times New Roman"/>
          <w:bCs/>
          <w:color w:val="FF0000"/>
          <w:spacing w:val="40"/>
          <w:w w:val="80"/>
          <w:sz w:val="108"/>
          <w:szCs w:val="108"/>
        </w:rPr>
        <w:t>湖</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bCs/>
          <w:color w:val="FF0000"/>
          <w:spacing w:val="40"/>
          <w:w w:val="80"/>
          <w:sz w:val="108"/>
          <w:szCs w:val="108"/>
        </w:rPr>
        <w:t>南</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bCs/>
          <w:color w:val="FF0000"/>
          <w:spacing w:val="40"/>
          <w:w w:val="80"/>
          <w:sz w:val="108"/>
          <w:szCs w:val="108"/>
        </w:rPr>
        <w:t>省</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hint="eastAsia"/>
          <w:bCs/>
          <w:color w:val="FF0000"/>
          <w:spacing w:val="40"/>
          <w:w w:val="80"/>
          <w:sz w:val="108"/>
          <w:szCs w:val="108"/>
        </w:rPr>
        <w:t>教</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hint="eastAsia"/>
          <w:bCs/>
          <w:color w:val="FF0000"/>
          <w:spacing w:val="40"/>
          <w:w w:val="80"/>
          <w:sz w:val="108"/>
          <w:szCs w:val="108"/>
        </w:rPr>
        <w:t>育</w:t>
      </w:r>
      <w:r w:rsidRPr="00A4720B">
        <w:rPr>
          <w:rFonts w:ascii="Times New Roman" w:eastAsia="方正小标宋_GBK" w:hAnsi="Times New Roman" w:cs="Times New Roman"/>
          <w:bCs/>
          <w:color w:val="FF0000"/>
          <w:spacing w:val="40"/>
          <w:w w:val="80"/>
          <w:sz w:val="108"/>
          <w:szCs w:val="108"/>
        </w:rPr>
        <w:t xml:space="preserve"> </w:t>
      </w:r>
      <w:r w:rsidRPr="00A4720B">
        <w:rPr>
          <w:rFonts w:ascii="Times New Roman" w:eastAsia="方正小标宋_GBK" w:hAnsi="Times New Roman" w:cs="Times New Roman"/>
          <w:bCs/>
          <w:color w:val="FF0000"/>
          <w:w w:val="80"/>
          <w:sz w:val="108"/>
          <w:szCs w:val="108"/>
        </w:rPr>
        <w:t>厅</w:t>
      </w:r>
    </w:p>
    <w:p w:rsidR="00A4720B" w:rsidRPr="00881A38" w:rsidRDefault="00A4720B" w:rsidP="00A4720B">
      <w:pPr>
        <w:spacing w:beforeLines="50" w:before="156" w:afterLines="100" w:after="312"/>
        <w:jc w:val="center"/>
        <w:rPr>
          <w:rFonts w:ascii="Times New Roman" w:eastAsia="方正小标宋_GBK" w:hAnsi="Times New Roman" w:cs="Times New Roman"/>
          <w:sz w:val="44"/>
          <w:szCs w:val="44"/>
        </w:rPr>
      </w:pPr>
      <w:r w:rsidRPr="00881A38">
        <w:rPr>
          <w:rFonts w:ascii="Times New Roman" w:eastAsia="仿宋_GB2312" w:hAnsi="Times New Roman" w:cs="Times New Roman"/>
          <w:sz w:val="32"/>
          <w:szCs w:val="32"/>
        </w:rPr>
        <w:t xml:space="preserve">                               </w:t>
      </w:r>
      <w:r w:rsidRPr="00881A38">
        <w:rPr>
          <w:rFonts w:ascii="Times New Roman" w:eastAsia="仿宋_GB2312" w:hAnsi="Times New Roman" w:cs="Times New Roman"/>
          <w:noProof/>
          <w:sz w:val="32"/>
          <w:szCs w:val="32"/>
        </w:rPr>
        <mc:AlternateContent>
          <mc:Choice Requires="wps">
            <w:drawing>
              <wp:anchor distT="4294967295" distB="4294967295" distL="114300" distR="114300" simplePos="0" relativeHeight="251659264" behindDoc="0" locked="0" layoutInCell="1" allowOverlap="1" wp14:anchorId="6825058E" wp14:editId="6F530A1A">
                <wp:simplePos x="0" y="0"/>
                <wp:positionH relativeFrom="column">
                  <wp:posOffset>-106680</wp:posOffset>
                </wp:positionH>
                <wp:positionV relativeFrom="paragraph">
                  <wp:posOffset>83819</wp:posOffset>
                </wp:positionV>
                <wp:extent cx="5745480" cy="0"/>
                <wp:effectExtent l="0" t="19050" r="26670" b="3810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45480" cy="0"/>
                        </a:xfrm>
                        <a:prstGeom prst="line">
                          <a:avLst/>
                        </a:prstGeom>
                        <a:ln w="57150" cap="flat" cmpd="thickThin">
                          <a:solidFill>
                            <a:srgbClr val="FF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pt,6.6pt" to="44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" strokecolor="red" strokeweight="4.5pt">
                <v:stroke linestyle="thickThin"/>
                <o:lock v:ext="edit" shapetype="f"/>
              </v:line>
            </w:pict>
          </mc:Fallback>
        </mc:AlternateContent>
      </w:r>
    </w:p>
    <w:p w:rsidR="00A4720B" w:rsidRPr="00C87804" w:rsidRDefault="00A4720B" w:rsidP="00A4720B">
      <w:pPr>
        <w:adjustRightInd w:val="0"/>
        <w:snapToGrid w:val="0"/>
        <w:jc w:val="center"/>
        <w:rPr>
          <w:rFonts w:ascii="Times New Roman" w:eastAsia="方正小标宋_GBK" w:hAnsi="Times New Roman" w:cs="Times New Roman"/>
          <w:sz w:val="44"/>
          <w:szCs w:val="44"/>
        </w:rPr>
      </w:pPr>
      <w:r w:rsidRPr="00C87804">
        <w:rPr>
          <w:rFonts w:ascii="Times New Roman" w:eastAsia="方正小标宋_GBK" w:hAnsi="Times New Roman" w:cs="Times New Roman"/>
          <w:sz w:val="44"/>
          <w:szCs w:val="44"/>
        </w:rPr>
        <w:t>关于报送</w:t>
      </w:r>
      <w:r w:rsidRPr="00C87804">
        <w:rPr>
          <w:rFonts w:ascii="Times New Roman" w:eastAsia="方正小标宋_GBK" w:hAnsi="Times New Roman" w:cs="Times New Roman"/>
          <w:sz w:val="44"/>
          <w:szCs w:val="44"/>
        </w:rPr>
        <w:t>2021</w:t>
      </w:r>
      <w:r w:rsidRPr="00C87804">
        <w:rPr>
          <w:rFonts w:ascii="Times New Roman" w:eastAsia="方正小标宋_GBK" w:hAnsi="Times New Roman" w:cs="Times New Roman"/>
          <w:sz w:val="44"/>
          <w:szCs w:val="44"/>
        </w:rPr>
        <w:t>年中央财政支持地方高校发展资金情况和</w:t>
      </w:r>
      <w:r w:rsidRPr="00C87804">
        <w:rPr>
          <w:rFonts w:ascii="Times New Roman" w:eastAsia="方正小标宋_GBK" w:hAnsi="Times New Roman" w:cs="Times New Roman"/>
          <w:sz w:val="44"/>
          <w:szCs w:val="44"/>
        </w:rPr>
        <w:t>2022-2024</w:t>
      </w:r>
      <w:r w:rsidRPr="00C87804">
        <w:rPr>
          <w:rFonts w:ascii="Times New Roman" w:eastAsia="方正小标宋_GBK" w:hAnsi="Times New Roman" w:cs="Times New Roman"/>
          <w:sz w:val="44"/>
          <w:szCs w:val="44"/>
        </w:rPr>
        <w:t>年支出规划的通知</w:t>
      </w:r>
    </w:p>
    <w:p w:rsidR="00A4720B" w:rsidRPr="00C87804" w:rsidRDefault="00A4720B" w:rsidP="00A4720B">
      <w:pPr>
        <w:rPr>
          <w:rFonts w:ascii="Times New Roman" w:eastAsia="仿宋_GB2312" w:hAnsi="Times New Roman" w:cs="Times New Roman"/>
          <w:sz w:val="32"/>
          <w:szCs w:val="32"/>
        </w:rPr>
      </w:pPr>
    </w:p>
    <w:p w:rsidR="00A4720B" w:rsidRPr="00C87804" w:rsidRDefault="00A4720B" w:rsidP="00A4720B">
      <w:pPr>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省属公办本科高校、长沙学院：</w:t>
      </w:r>
    </w:p>
    <w:p w:rsidR="00A4720B" w:rsidRPr="00C87804" w:rsidRDefault="00A4720B" w:rsidP="00A4720B">
      <w:pPr>
        <w:ind w:firstLine="645"/>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根据《财政部</w:t>
      </w:r>
      <w:r w:rsidRPr="00C87804">
        <w:rPr>
          <w:rFonts w:ascii="Times New Roman" w:eastAsia="仿宋_GB2312" w:hAnsi="Times New Roman" w:cs="Times New Roman"/>
          <w:sz w:val="32"/>
          <w:szCs w:val="32"/>
        </w:rPr>
        <w:t xml:space="preserve"> </w:t>
      </w:r>
      <w:r w:rsidRPr="00C87804">
        <w:rPr>
          <w:rFonts w:ascii="Times New Roman" w:eastAsia="仿宋_GB2312" w:hAnsi="Times New Roman" w:cs="Times New Roman"/>
          <w:sz w:val="32"/>
          <w:szCs w:val="32"/>
        </w:rPr>
        <w:t>教育部关于印发〈支持地方高校改革发展资金管理办法〉的通知》（财科教〔</w:t>
      </w:r>
      <w:r w:rsidRPr="00C87804">
        <w:rPr>
          <w:rFonts w:ascii="Times New Roman" w:eastAsia="仿宋_GB2312" w:hAnsi="Times New Roman" w:cs="Times New Roman"/>
          <w:sz w:val="32"/>
          <w:szCs w:val="32"/>
        </w:rPr>
        <w:t>2016</w:t>
      </w: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72</w:t>
      </w:r>
      <w:r w:rsidRPr="00C87804">
        <w:rPr>
          <w:rFonts w:ascii="Times New Roman" w:eastAsia="仿宋_GB2312" w:hAnsi="Times New Roman" w:cs="Times New Roman"/>
          <w:sz w:val="32"/>
          <w:szCs w:val="32"/>
        </w:rPr>
        <w:t>号）和《财政部科教和文化司</w:t>
      </w:r>
      <w:r w:rsidRPr="00C87804">
        <w:rPr>
          <w:rFonts w:ascii="Times New Roman" w:eastAsia="仿宋_GB2312" w:hAnsi="Times New Roman" w:cs="Times New Roman"/>
          <w:sz w:val="32"/>
          <w:szCs w:val="32"/>
        </w:rPr>
        <w:t xml:space="preserve"> </w:t>
      </w:r>
      <w:r w:rsidRPr="00C87804">
        <w:rPr>
          <w:rFonts w:ascii="Times New Roman" w:eastAsia="仿宋_GB2312" w:hAnsi="Times New Roman" w:cs="Times New Roman"/>
          <w:sz w:val="32"/>
          <w:szCs w:val="32"/>
        </w:rPr>
        <w:t>教育部财务司关于报送</w:t>
      </w:r>
      <w:r w:rsidRPr="00C87804">
        <w:rPr>
          <w:rFonts w:ascii="Times New Roman" w:eastAsia="仿宋_GB2312" w:hAnsi="Times New Roman" w:cs="Times New Roman"/>
          <w:sz w:val="32"/>
          <w:szCs w:val="32"/>
        </w:rPr>
        <w:t>2022</w:t>
      </w:r>
      <w:r w:rsidRPr="00C87804">
        <w:rPr>
          <w:rFonts w:ascii="Times New Roman" w:eastAsia="仿宋_GB2312" w:hAnsi="Times New Roman" w:cs="Times New Roman"/>
          <w:sz w:val="32"/>
          <w:szCs w:val="32"/>
        </w:rPr>
        <w:t>年支持地方高校改革发展资金申报材料和相关工作安排的通知》（</w:t>
      </w:r>
      <w:proofErr w:type="gramStart"/>
      <w:r w:rsidRPr="00C87804">
        <w:rPr>
          <w:rFonts w:ascii="Times New Roman" w:eastAsia="仿宋_GB2312" w:hAnsi="Times New Roman" w:cs="Times New Roman"/>
          <w:sz w:val="32"/>
          <w:szCs w:val="32"/>
        </w:rPr>
        <w:t>财教便函</w:t>
      </w:r>
      <w:proofErr w:type="gramEnd"/>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2022</w:t>
      </w: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62</w:t>
      </w:r>
      <w:r w:rsidRPr="00C87804">
        <w:rPr>
          <w:rFonts w:ascii="Times New Roman" w:eastAsia="仿宋_GB2312" w:hAnsi="Times New Roman" w:cs="Times New Roman"/>
          <w:sz w:val="32"/>
          <w:szCs w:val="32"/>
        </w:rPr>
        <w:t>号）精神，现就有关报送要求通知如下：</w:t>
      </w:r>
    </w:p>
    <w:p w:rsidR="00A4720B" w:rsidRPr="00C87804" w:rsidRDefault="00A4720B" w:rsidP="00A4720B">
      <w:pPr>
        <w:numPr>
          <w:ilvl w:val="0"/>
          <w:numId w:val="1"/>
        </w:numPr>
        <w:ind w:firstLine="645"/>
        <w:rPr>
          <w:rFonts w:ascii="Times New Roman" w:eastAsia="黑体" w:hAnsi="Times New Roman" w:cs="Times New Roman"/>
          <w:sz w:val="32"/>
          <w:szCs w:val="32"/>
        </w:rPr>
      </w:pPr>
      <w:r w:rsidRPr="00C87804">
        <w:rPr>
          <w:rFonts w:ascii="Times New Roman" w:eastAsia="黑体" w:hAnsi="Times New Roman" w:cs="Times New Roman"/>
          <w:sz w:val="32"/>
          <w:szCs w:val="32"/>
        </w:rPr>
        <w:t>报送内容</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1</w:t>
      </w:r>
      <w:r w:rsidRPr="00C87804">
        <w:rPr>
          <w:rFonts w:ascii="Times New Roman" w:eastAsia="仿宋_GB2312" w:hAnsi="Times New Roman" w:cs="Times New Roman"/>
          <w:sz w:val="32"/>
          <w:szCs w:val="32"/>
        </w:rPr>
        <w:t>、高校基本情况</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主要包括高校在校生人数、思政工作师资力量、地方财政预算安排情况、专项招生计划、地方公费师范生在校生、优师计划等（附件</w:t>
      </w:r>
      <w:r w:rsidRPr="00C87804">
        <w:rPr>
          <w:rFonts w:ascii="Times New Roman" w:eastAsia="仿宋_GB2312" w:hAnsi="Times New Roman" w:cs="Times New Roman"/>
          <w:sz w:val="32"/>
          <w:szCs w:val="32"/>
        </w:rPr>
        <w:t>1</w:t>
      </w:r>
      <w:r w:rsidRPr="00C87804">
        <w:rPr>
          <w:rFonts w:ascii="Times New Roman" w:eastAsia="仿宋_GB2312" w:hAnsi="Times New Roman" w:cs="Times New Roman"/>
          <w:sz w:val="32"/>
          <w:szCs w:val="32"/>
        </w:rPr>
        <w:t>）</w:t>
      </w:r>
    </w:p>
    <w:p w:rsidR="00A4720B" w:rsidRPr="00C87804" w:rsidRDefault="00A4720B" w:rsidP="00A4720B">
      <w:pPr>
        <w:numPr>
          <w:ilvl w:val="0"/>
          <w:numId w:val="2"/>
        </w:num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工作总结和工作计划</w:t>
      </w:r>
    </w:p>
    <w:p w:rsidR="00A4720B" w:rsidRPr="00C87804" w:rsidRDefault="00A4720B" w:rsidP="00A4720B">
      <w:pPr>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 xml:space="preserve">    </w:t>
      </w:r>
      <w:r w:rsidRPr="00C87804">
        <w:rPr>
          <w:rFonts w:ascii="Times New Roman" w:eastAsia="仿宋_GB2312" w:hAnsi="Times New Roman" w:cs="Times New Roman"/>
          <w:sz w:val="32"/>
          <w:szCs w:val="32"/>
        </w:rPr>
        <w:t>工作总结和工作计划合并成一个材料上报，主要包括以</w:t>
      </w:r>
      <w:r w:rsidRPr="00C87804">
        <w:rPr>
          <w:rFonts w:ascii="Times New Roman" w:eastAsia="仿宋_GB2312" w:hAnsi="Times New Roman" w:cs="Times New Roman"/>
          <w:sz w:val="32"/>
          <w:szCs w:val="32"/>
        </w:rPr>
        <w:lastRenderedPageBreak/>
        <w:t>下内容：</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1</w:t>
      </w: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2021</w:t>
      </w:r>
      <w:r w:rsidRPr="00C87804">
        <w:rPr>
          <w:rFonts w:ascii="Times New Roman" w:eastAsia="仿宋_GB2312" w:hAnsi="Times New Roman" w:cs="Times New Roman"/>
          <w:sz w:val="32"/>
          <w:szCs w:val="32"/>
        </w:rPr>
        <w:t>年资金使用情况。主要包括资金安排和使用的具体情况、年度绩效目标完成情况、支出进度、存在的问题和建议等。</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2</w:t>
      </w: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2020</w:t>
      </w:r>
      <w:r w:rsidRPr="00C87804">
        <w:rPr>
          <w:rFonts w:ascii="Times New Roman" w:eastAsia="仿宋_GB2312" w:hAnsi="Times New Roman" w:cs="Times New Roman"/>
          <w:sz w:val="32"/>
          <w:szCs w:val="32"/>
        </w:rPr>
        <w:t>年资金结余情况。主要说明</w:t>
      </w:r>
      <w:r w:rsidRPr="00C87804">
        <w:rPr>
          <w:rFonts w:ascii="Times New Roman" w:eastAsia="仿宋_GB2312" w:hAnsi="Times New Roman" w:cs="Times New Roman"/>
          <w:sz w:val="32"/>
          <w:szCs w:val="32"/>
        </w:rPr>
        <w:t>2020</w:t>
      </w:r>
      <w:r w:rsidRPr="00C87804">
        <w:rPr>
          <w:rFonts w:ascii="Times New Roman" w:eastAsia="仿宋_GB2312" w:hAnsi="Times New Roman" w:cs="Times New Roman"/>
          <w:sz w:val="32"/>
          <w:szCs w:val="32"/>
        </w:rPr>
        <w:t>年安排的资金截至</w:t>
      </w:r>
      <w:r w:rsidRPr="00C87804">
        <w:rPr>
          <w:rFonts w:ascii="Times New Roman" w:eastAsia="仿宋_GB2312" w:hAnsi="Times New Roman" w:cs="Times New Roman"/>
          <w:sz w:val="32"/>
          <w:szCs w:val="32"/>
        </w:rPr>
        <w:t>2021</w:t>
      </w:r>
      <w:r w:rsidRPr="00C87804">
        <w:rPr>
          <w:rFonts w:ascii="Times New Roman" w:eastAsia="仿宋_GB2312" w:hAnsi="Times New Roman" w:cs="Times New Roman"/>
          <w:sz w:val="32"/>
          <w:szCs w:val="32"/>
        </w:rPr>
        <w:t>年底结余情况及原因。</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3</w:t>
      </w:r>
      <w:r w:rsidRPr="00C87804">
        <w:rPr>
          <w:rFonts w:ascii="Times New Roman" w:eastAsia="仿宋_GB2312" w:hAnsi="Times New Roman" w:cs="Times New Roman"/>
          <w:sz w:val="32"/>
          <w:szCs w:val="32"/>
        </w:rPr>
        <w:t>）审计督查有关情况。主要说明</w:t>
      </w:r>
      <w:r w:rsidRPr="00C87804">
        <w:rPr>
          <w:rFonts w:ascii="Times New Roman" w:eastAsia="仿宋_GB2312" w:hAnsi="Times New Roman" w:cs="Times New Roman"/>
          <w:sz w:val="32"/>
          <w:szCs w:val="32"/>
        </w:rPr>
        <w:t>2021</w:t>
      </w:r>
      <w:r w:rsidRPr="00C87804">
        <w:rPr>
          <w:rFonts w:ascii="Times New Roman" w:eastAsia="仿宋_GB2312" w:hAnsi="Times New Roman" w:cs="Times New Roman"/>
          <w:sz w:val="32"/>
          <w:szCs w:val="32"/>
        </w:rPr>
        <w:t>年开展的国务院大督查及专项审计过程中发现的支持地方高校改革发展资金有关问题和整改措施。</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4</w:t>
      </w: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2022</w:t>
      </w:r>
      <w:r w:rsidRPr="00C87804">
        <w:rPr>
          <w:rFonts w:ascii="Times New Roman" w:eastAsia="仿宋_GB2312" w:hAnsi="Times New Roman" w:cs="Times New Roman"/>
          <w:sz w:val="32"/>
          <w:szCs w:val="32"/>
        </w:rPr>
        <w:t>年工作计划。主要说明</w:t>
      </w:r>
      <w:r w:rsidRPr="00C87804">
        <w:rPr>
          <w:rFonts w:ascii="Times New Roman" w:eastAsia="仿宋_GB2312" w:hAnsi="Times New Roman" w:cs="Times New Roman"/>
          <w:sz w:val="32"/>
          <w:szCs w:val="32"/>
        </w:rPr>
        <w:t>2022</w:t>
      </w:r>
      <w:r w:rsidRPr="00C87804">
        <w:rPr>
          <w:rFonts w:ascii="Times New Roman" w:eastAsia="仿宋_GB2312" w:hAnsi="Times New Roman" w:cs="Times New Roman"/>
          <w:sz w:val="32"/>
          <w:szCs w:val="32"/>
        </w:rPr>
        <w:t>年的重点任务、资金安排计划、绩效目标、基础数据等。各高校原则上按照</w:t>
      </w:r>
      <w:r w:rsidRPr="00C87804">
        <w:rPr>
          <w:rFonts w:ascii="Times New Roman" w:eastAsia="仿宋_GB2312" w:hAnsi="Times New Roman" w:cs="Times New Roman"/>
          <w:sz w:val="32"/>
          <w:szCs w:val="32"/>
        </w:rPr>
        <w:t>2021</w:t>
      </w:r>
      <w:r w:rsidRPr="00C87804">
        <w:rPr>
          <w:rFonts w:ascii="Times New Roman" w:eastAsia="仿宋_GB2312" w:hAnsi="Times New Roman" w:cs="Times New Roman"/>
          <w:sz w:val="32"/>
          <w:szCs w:val="32"/>
        </w:rPr>
        <w:t>年编报的</w:t>
      </w:r>
      <w:r w:rsidRPr="00C87804">
        <w:rPr>
          <w:rFonts w:ascii="Times New Roman" w:eastAsia="仿宋_GB2312" w:hAnsi="Times New Roman" w:cs="Times New Roman"/>
          <w:sz w:val="32"/>
          <w:szCs w:val="32"/>
        </w:rPr>
        <w:t>2021-2023</w:t>
      </w:r>
      <w:r w:rsidRPr="00C87804">
        <w:rPr>
          <w:rFonts w:ascii="Times New Roman" w:eastAsia="仿宋_GB2312" w:hAnsi="Times New Roman" w:cs="Times New Roman"/>
          <w:sz w:val="32"/>
          <w:szCs w:val="32"/>
        </w:rPr>
        <w:t>年三年建设规划申报</w:t>
      </w:r>
      <w:r w:rsidRPr="00C87804">
        <w:rPr>
          <w:rFonts w:ascii="Times New Roman" w:eastAsia="仿宋_GB2312" w:hAnsi="Times New Roman" w:cs="Times New Roman"/>
          <w:sz w:val="32"/>
          <w:szCs w:val="32"/>
        </w:rPr>
        <w:t>2022</w:t>
      </w:r>
      <w:r w:rsidRPr="00C87804">
        <w:rPr>
          <w:rFonts w:ascii="Times New Roman" w:eastAsia="仿宋_GB2312" w:hAnsi="Times New Roman" w:cs="Times New Roman"/>
          <w:sz w:val="32"/>
          <w:szCs w:val="32"/>
        </w:rPr>
        <w:t>年项目，</w:t>
      </w:r>
      <w:r w:rsidRPr="00C87804">
        <w:rPr>
          <w:rFonts w:ascii="Times New Roman" w:eastAsia="仿宋_GB2312" w:hAnsi="Times New Roman" w:cs="Times New Roman"/>
          <w:sz w:val="32"/>
          <w:szCs w:val="32"/>
        </w:rPr>
        <w:t>2021</w:t>
      </w:r>
      <w:r w:rsidRPr="00C87804">
        <w:rPr>
          <w:rFonts w:ascii="Times New Roman" w:eastAsia="仿宋_GB2312" w:hAnsi="Times New Roman" w:cs="Times New Roman"/>
          <w:sz w:val="32"/>
          <w:szCs w:val="32"/>
        </w:rPr>
        <w:t>年因实际拨款额度小于规划额度而未实施的项目可顺延作为</w:t>
      </w:r>
      <w:r w:rsidRPr="00C87804">
        <w:rPr>
          <w:rFonts w:ascii="Times New Roman" w:eastAsia="仿宋_GB2312" w:hAnsi="Times New Roman" w:cs="Times New Roman"/>
          <w:sz w:val="32"/>
          <w:szCs w:val="32"/>
        </w:rPr>
        <w:t>2022</w:t>
      </w:r>
      <w:r w:rsidRPr="00C87804">
        <w:rPr>
          <w:rFonts w:ascii="Times New Roman" w:eastAsia="仿宋_GB2312" w:hAnsi="Times New Roman" w:cs="Times New Roman"/>
          <w:sz w:val="32"/>
          <w:szCs w:val="32"/>
        </w:rPr>
        <w:t>年项目申报，确需调整的要说明理由。</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3</w:t>
      </w:r>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2022-2024</w:t>
      </w:r>
      <w:r w:rsidRPr="00C87804">
        <w:rPr>
          <w:rFonts w:ascii="Times New Roman" w:eastAsia="仿宋_GB2312" w:hAnsi="Times New Roman" w:cs="Times New Roman"/>
          <w:sz w:val="32"/>
          <w:szCs w:val="32"/>
        </w:rPr>
        <w:t>年支出规划</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请各高校先按照</w:t>
      </w:r>
      <w:r w:rsidRPr="00C87804">
        <w:rPr>
          <w:rFonts w:ascii="Times New Roman" w:eastAsia="仿宋_GB2312" w:hAnsi="Times New Roman" w:cs="Times New Roman"/>
          <w:sz w:val="32"/>
          <w:szCs w:val="32"/>
        </w:rPr>
        <w:t>2021</w:t>
      </w:r>
      <w:r w:rsidRPr="00C87804">
        <w:rPr>
          <w:rFonts w:ascii="Times New Roman" w:eastAsia="仿宋_GB2312" w:hAnsi="Times New Roman" w:cs="Times New Roman"/>
          <w:sz w:val="32"/>
          <w:szCs w:val="32"/>
        </w:rPr>
        <w:t>年的额度和编制要求做好《</w:t>
      </w:r>
      <w:r w:rsidRPr="00C87804">
        <w:rPr>
          <w:rFonts w:ascii="Times New Roman" w:eastAsia="仿宋_GB2312" w:hAnsi="Times New Roman" w:cs="Times New Roman"/>
          <w:sz w:val="32"/>
          <w:szCs w:val="32"/>
        </w:rPr>
        <w:t>2022-2024</w:t>
      </w:r>
      <w:r w:rsidRPr="00C87804">
        <w:rPr>
          <w:rFonts w:ascii="Times New Roman" w:eastAsia="仿宋_GB2312" w:hAnsi="Times New Roman" w:cs="Times New Roman"/>
          <w:sz w:val="32"/>
          <w:szCs w:val="32"/>
        </w:rPr>
        <w:t>年中央财政支持地方高校改革发展资金建设项目规划》编制准备工作和项目初步筛选，正式规划文本按照后期省财政厅、省级教育厅正式下达规划编制通知的要求编制和报送，初步编制表格详见附件</w:t>
      </w:r>
      <w:r w:rsidRPr="00C87804">
        <w:rPr>
          <w:rFonts w:ascii="Times New Roman" w:eastAsia="仿宋_GB2312" w:hAnsi="Times New Roman" w:cs="Times New Roman"/>
          <w:sz w:val="32"/>
          <w:szCs w:val="32"/>
        </w:rPr>
        <w:t>4-6</w:t>
      </w:r>
      <w:r w:rsidRPr="00C87804">
        <w:rPr>
          <w:rFonts w:ascii="Times New Roman" w:eastAsia="仿宋" w:hAnsi="Times New Roman" w:cs="Times New Roman"/>
          <w:sz w:val="32"/>
          <w:szCs w:val="32"/>
        </w:rPr>
        <w:t>。</w:t>
      </w:r>
    </w:p>
    <w:p w:rsidR="00A4720B" w:rsidRPr="00C87804" w:rsidRDefault="00A4720B" w:rsidP="00A4720B">
      <w:pPr>
        <w:ind w:firstLine="645"/>
        <w:rPr>
          <w:rFonts w:ascii="Times New Roman" w:eastAsia="黑体" w:hAnsi="Times New Roman" w:cs="Times New Roman"/>
          <w:sz w:val="32"/>
          <w:szCs w:val="32"/>
        </w:rPr>
      </w:pPr>
      <w:r w:rsidRPr="00C87804">
        <w:rPr>
          <w:rFonts w:ascii="Times New Roman" w:eastAsia="黑体" w:hAnsi="Times New Roman" w:cs="Times New Roman"/>
          <w:sz w:val="32"/>
          <w:szCs w:val="32"/>
        </w:rPr>
        <w:t>二、报送要求</w:t>
      </w:r>
    </w:p>
    <w:p w:rsidR="00A4720B" w:rsidRPr="00C87804" w:rsidRDefault="00A4720B" w:rsidP="00A4720B">
      <w:pPr>
        <w:ind w:firstLine="645"/>
        <w:rPr>
          <w:rFonts w:ascii="Times New Roman" w:eastAsia="仿宋_GB2312" w:hAnsi="Times New Roman" w:cs="Times New Roman"/>
          <w:sz w:val="32"/>
          <w:szCs w:val="32"/>
        </w:rPr>
      </w:pPr>
      <w:r w:rsidRPr="00C87804">
        <w:rPr>
          <w:rFonts w:ascii="Times New Roman" w:eastAsia="仿宋" w:hAnsi="Times New Roman" w:cs="Times New Roman"/>
          <w:sz w:val="32"/>
          <w:szCs w:val="32"/>
        </w:rPr>
        <w:t>2</w:t>
      </w:r>
      <w:r w:rsidRPr="00C87804">
        <w:rPr>
          <w:rFonts w:ascii="Times New Roman" w:eastAsia="仿宋" w:hAnsi="Times New Roman" w:cs="Times New Roman"/>
          <w:sz w:val="32"/>
          <w:szCs w:val="32"/>
        </w:rPr>
        <w:t>月</w:t>
      </w:r>
      <w:r w:rsidRPr="00C87804">
        <w:rPr>
          <w:rFonts w:ascii="Times New Roman" w:eastAsia="仿宋" w:hAnsi="Times New Roman" w:cs="Times New Roman"/>
          <w:sz w:val="32"/>
          <w:szCs w:val="32"/>
        </w:rPr>
        <w:t>20</w:t>
      </w:r>
      <w:r w:rsidRPr="00C87804">
        <w:rPr>
          <w:rFonts w:ascii="Times New Roman" w:eastAsia="仿宋" w:hAnsi="Times New Roman" w:cs="Times New Roman"/>
          <w:sz w:val="32"/>
          <w:szCs w:val="32"/>
        </w:rPr>
        <w:t>日前报送《湖南省中央财政支持地方高校改革发</w:t>
      </w:r>
      <w:r w:rsidRPr="00C87804">
        <w:rPr>
          <w:rFonts w:ascii="Times New Roman" w:eastAsia="仿宋" w:hAnsi="Times New Roman" w:cs="Times New Roman"/>
          <w:sz w:val="32"/>
          <w:szCs w:val="32"/>
        </w:rPr>
        <w:lastRenderedPageBreak/>
        <w:t>展资金基本情况申报表》（附件</w:t>
      </w:r>
      <w:r w:rsidRPr="00C87804">
        <w:rPr>
          <w:rFonts w:ascii="Times New Roman" w:eastAsia="仿宋" w:hAnsi="Times New Roman" w:cs="Times New Roman"/>
          <w:sz w:val="32"/>
          <w:szCs w:val="32"/>
        </w:rPr>
        <w:t>1</w:t>
      </w:r>
      <w:r w:rsidRPr="00C87804">
        <w:rPr>
          <w:rFonts w:ascii="Times New Roman" w:eastAsia="仿宋" w:hAnsi="Times New Roman" w:cs="Times New Roman"/>
          <w:sz w:val="32"/>
          <w:szCs w:val="32"/>
        </w:rPr>
        <w:t>）、《湖南省</w:t>
      </w:r>
      <w:r w:rsidRPr="00C87804">
        <w:rPr>
          <w:rFonts w:ascii="Times New Roman" w:eastAsia="仿宋" w:hAnsi="Times New Roman" w:cs="Times New Roman"/>
          <w:sz w:val="32"/>
          <w:szCs w:val="32"/>
        </w:rPr>
        <w:t>2021</w:t>
      </w:r>
      <w:r w:rsidRPr="00C87804">
        <w:rPr>
          <w:rFonts w:ascii="Times New Roman" w:eastAsia="仿宋" w:hAnsi="Times New Roman" w:cs="Times New Roman"/>
          <w:sz w:val="32"/>
          <w:szCs w:val="32"/>
        </w:rPr>
        <w:t>年中央财政支持地方高校改革发展资金建设项目执行情况表（发展改革类）》（附件</w:t>
      </w:r>
      <w:r w:rsidRPr="00C87804">
        <w:rPr>
          <w:rFonts w:ascii="Times New Roman" w:eastAsia="仿宋" w:hAnsi="Times New Roman" w:cs="Times New Roman"/>
          <w:sz w:val="32"/>
          <w:szCs w:val="32"/>
        </w:rPr>
        <w:t>2</w:t>
      </w:r>
      <w:r w:rsidRPr="00C87804">
        <w:rPr>
          <w:rFonts w:ascii="Times New Roman" w:eastAsia="仿宋" w:hAnsi="Times New Roman" w:cs="Times New Roman"/>
          <w:sz w:val="32"/>
          <w:szCs w:val="32"/>
        </w:rPr>
        <w:t>）、《湖南省</w:t>
      </w:r>
      <w:r w:rsidRPr="00C87804">
        <w:rPr>
          <w:rFonts w:ascii="Times New Roman" w:eastAsia="仿宋" w:hAnsi="Times New Roman" w:cs="Times New Roman"/>
          <w:sz w:val="32"/>
          <w:szCs w:val="32"/>
        </w:rPr>
        <w:t>2022</w:t>
      </w:r>
      <w:r w:rsidRPr="00C87804">
        <w:rPr>
          <w:rFonts w:ascii="Times New Roman" w:eastAsia="仿宋" w:hAnsi="Times New Roman" w:cs="Times New Roman"/>
          <w:sz w:val="32"/>
          <w:szCs w:val="32"/>
        </w:rPr>
        <w:t>年中央财政支持地方高校改革发展资金建设项目表（发展改革类）》（附件</w:t>
      </w:r>
      <w:r w:rsidRPr="00C87804">
        <w:rPr>
          <w:rFonts w:ascii="Times New Roman" w:eastAsia="仿宋" w:hAnsi="Times New Roman" w:cs="Times New Roman"/>
          <w:sz w:val="32"/>
          <w:szCs w:val="32"/>
        </w:rPr>
        <w:t>3</w:t>
      </w:r>
      <w:r w:rsidRPr="00C87804">
        <w:rPr>
          <w:rFonts w:ascii="Times New Roman" w:eastAsia="仿宋" w:hAnsi="Times New Roman" w:cs="Times New Roman"/>
          <w:sz w:val="32"/>
          <w:szCs w:val="32"/>
        </w:rPr>
        <w:t>），</w:t>
      </w:r>
      <w:r w:rsidRPr="00C87804">
        <w:rPr>
          <w:rFonts w:ascii="Times New Roman" w:eastAsia="仿宋_GB2312" w:hAnsi="Times New Roman" w:cs="Times New Roman"/>
          <w:sz w:val="32"/>
          <w:szCs w:val="32"/>
        </w:rPr>
        <w:t>2</w:t>
      </w:r>
      <w:r w:rsidRPr="00C87804">
        <w:rPr>
          <w:rFonts w:ascii="Times New Roman" w:eastAsia="仿宋_GB2312" w:hAnsi="Times New Roman" w:cs="Times New Roman"/>
          <w:sz w:val="32"/>
          <w:szCs w:val="32"/>
        </w:rPr>
        <w:t>月</w:t>
      </w:r>
      <w:r w:rsidRPr="00C87804">
        <w:rPr>
          <w:rFonts w:ascii="Times New Roman" w:eastAsia="仿宋_GB2312" w:hAnsi="Times New Roman" w:cs="Times New Roman"/>
          <w:sz w:val="32"/>
          <w:szCs w:val="32"/>
        </w:rPr>
        <w:t>28</w:t>
      </w:r>
      <w:r w:rsidRPr="00C87804">
        <w:rPr>
          <w:rFonts w:ascii="Times New Roman" w:eastAsia="仿宋_GB2312" w:hAnsi="Times New Roman" w:cs="Times New Roman"/>
          <w:sz w:val="32"/>
          <w:szCs w:val="32"/>
        </w:rPr>
        <w:t>日前报送工作总结和工作计划，</w:t>
      </w:r>
      <w:r w:rsidRPr="00C87804">
        <w:rPr>
          <w:rFonts w:ascii="Times New Roman" w:eastAsia="仿宋_GB2312" w:hAnsi="Times New Roman" w:cs="Times New Roman"/>
          <w:sz w:val="32"/>
          <w:szCs w:val="32"/>
        </w:rPr>
        <w:t>2022-2024</w:t>
      </w:r>
      <w:r w:rsidRPr="00C87804">
        <w:rPr>
          <w:rFonts w:ascii="Times New Roman" w:eastAsia="仿宋_GB2312" w:hAnsi="Times New Roman" w:cs="Times New Roman"/>
          <w:sz w:val="32"/>
          <w:szCs w:val="32"/>
        </w:rPr>
        <w:t>年支出规划按照后期省财政厅、省级教育厅正式下达规划编制通知确定的时间报送（做好</w:t>
      </w:r>
      <w:r w:rsidRPr="00C87804">
        <w:rPr>
          <w:rFonts w:ascii="Times New Roman" w:eastAsia="仿宋_GB2312" w:hAnsi="Times New Roman" w:cs="Times New Roman"/>
          <w:sz w:val="32"/>
          <w:szCs w:val="32"/>
        </w:rPr>
        <w:t>3</w:t>
      </w:r>
      <w:r w:rsidRPr="00C87804">
        <w:rPr>
          <w:rFonts w:ascii="Times New Roman" w:eastAsia="仿宋_GB2312" w:hAnsi="Times New Roman" w:cs="Times New Roman"/>
          <w:sz w:val="32"/>
          <w:szCs w:val="32"/>
        </w:rPr>
        <w:t>月</w:t>
      </w:r>
      <w:r w:rsidRPr="00C87804">
        <w:rPr>
          <w:rFonts w:ascii="Times New Roman" w:eastAsia="仿宋_GB2312" w:hAnsi="Times New Roman" w:cs="Times New Roman"/>
          <w:sz w:val="32"/>
          <w:szCs w:val="32"/>
        </w:rPr>
        <w:t>5</w:t>
      </w:r>
      <w:r w:rsidRPr="00C87804">
        <w:rPr>
          <w:rFonts w:ascii="Times New Roman" w:eastAsia="仿宋_GB2312" w:hAnsi="Times New Roman" w:cs="Times New Roman"/>
          <w:sz w:val="32"/>
          <w:szCs w:val="32"/>
        </w:rPr>
        <w:t>日前报送的准备）。</w:t>
      </w:r>
      <w:r w:rsidRPr="00C87804">
        <w:rPr>
          <w:rFonts w:ascii="Times New Roman" w:eastAsia="仿宋" w:hAnsi="Times New Roman" w:cs="Times New Roman"/>
          <w:sz w:val="32"/>
          <w:szCs w:val="32"/>
        </w:rPr>
        <w:t>此次报送仅需报送盖章扫描件和电子文档，分别报送至省财政厅（邮箱</w:t>
      </w:r>
      <w:r>
        <w:rPr>
          <w:rFonts w:ascii="Times New Roman" w:eastAsia="仿宋" w:hAnsi="Times New Roman" w:cs="Times New Roman" w:hint="eastAsia"/>
          <w:sz w:val="32"/>
          <w:szCs w:val="32"/>
        </w:rPr>
        <w:t>hnczkjc2022</w:t>
      </w:r>
      <w:r w:rsidRPr="00C87804">
        <w:rPr>
          <w:rFonts w:ascii="Times New Roman" w:eastAsia="仿宋" w:hAnsi="Times New Roman" w:cs="Times New Roman"/>
          <w:sz w:val="32"/>
          <w:szCs w:val="32"/>
        </w:rPr>
        <w:t>@163.com</w:t>
      </w:r>
      <w:r w:rsidRPr="00C87804">
        <w:rPr>
          <w:rFonts w:ascii="Times New Roman" w:eastAsia="仿宋" w:hAnsi="Times New Roman" w:cs="Times New Roman"/>
          <w:sz w:val="32"/>
          <w:szCs w:val="32"/>
        </w:rPr>
        <w:t>）和省教育厅（通过</w:t>
      </w:r>
      <w:r w:rsidRPr="00C87804">
        <w:rPr>
          <w:rFonts w:ascii="Times New Roman" w:eastAsia="仿宋" w:hAnsi="Times New Roman" w:cs="Times New Roman"/>
          <w:sz w:val="32"/>
          <w:szCs w:val="32"/>
        </w:rPr>
        <w:t>“</w:t>
      </w:r>
      <w:r w:rsidRPr="00C87804">
        <w:rPr>
          <w:rFonts w:ascii="Times New Roman" w:eastAsia="仿宋" w:hAnsi="Times New Roman" w:cs="Times New Roman"/>
          <w:sz w:val="32"/>
          <w:szCs w:val="32"/>
        </w:rPr>
        <w:t>湖南省教育厅财务建设处数据直报系统</w:t>
      </w:r>
      <w:r w:rsidRPr="00C87804">
        <w:rPr>
          <w:rFonts w:ascii="Times New Roman" w:eastAsia="仿宋" w:hAnsi="Times New Roman" w:cs="Times New Roman"/>
          <w:sz w:val="32"/>
          <w:szCs w:val="32"/>
        </w:rPr>
        <w:t>”</w:t>
      </w:r>
      <w:r w:rsidRPr="00C87804">
        <w:rPr>
          <w:rFonts w:ascii="Times New Roman" w:eastAsia="仿宋" w:hAnsi="Times New Roman" w:cs="Times New Roman"/>
          <w:sz w:val="32"/>
          <w:szCs w:val="32"/>
        </w:rPr>
        <w:t>报送）。</w:t>
      </w:r>
    </w:p>
    <w:p w:rsidR="00A4720B" w:rsidRPr="00C87804" w:rsidRDefault="00A4720B" w:rsidP="00A4720B">
      <w:pPr>
        <w:ind w:leftChars="290" w:left="1569" w:hangingChars="300" w:hanging="96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联系人：省财政厅科</w:t>
      </w:r>
      <w:bookmarkStart w:id="0" w:name="_GoBack"/>
      <w:bookmarkEnd w:id="0"/>
      <w:r w:rsidRPr="00C87804">
        <w:rPr>
          <w:rFonts w:ascii="Times New Roman" w:eastAsia="仿宋_GB2312" w:hAnsi="Times New Roman" w:cs="Times New Roman"/>
          <w:sz w:val="32"/>
          <w:szCs w:val="32"/>
        </w:rPr>
        <w:t>教处，冯伟</w:t>
      </w:r>
      <w:proofErr w:type="gramStart"/>
      <w:r w:rsidRPr="00C87804">
        <w:rPr>
          <w:rFonts w:ascii="Times New Roman" w:eastAsia="仿宋_GB2312" w:hAnsi="Times New Roman" w:cs="Times New Roman"/>
          <w:sz w:val="32"/>
          <w:szCs w:val="32"/>
        </w:rPr>
        <w:t>珈</w:t>
      </w:r>
      <w:proofErr w:type="gramEnd"/>
      <w:r w:rsidRPr="00C87804">
        <w:rPr>
          <w:rFonts w:ascii="Times New Roman" w:eastAsia="仿宋_GB2312" w:hAnsi="Times New Roman" w:cs="Times New Roman"/>
          <w:sz w:val="32"/>
          <w:szCs w:val="32"/>
        </w:rPr>
        <w:t>，</w:t>
      </w:r>
      <w:r w:rsidRPr="00C87804">
        <w:rPr>
          <w:rFonts w:ascii="Times New Roman" w:eastAsia="仿宋_GB2312" w:hAnsi="Times New Roman" w:cs="Times New Roman"/>
          <w:sz w:val="32"/>
          <w:szCs w:val="32"/>
        </w:rPr>
        <w:t>0731-85165522</w:t>
      </w:r>
    </w:p>
    <w:p w:rsidR="00A4720B" w:rsidRPr="00C87804" w:rsidRDefault="00A4720B" w:rsidP="00A4720B">
      <w:pPr>
        <w:ind w:leftChars="290" w:left="1569" w:hangingChars="300" w:hanging="96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 xml:space="preserve">        </w:t>
      </w:r>
      <w:r w:rsidRPr="00C87804">
        <w:rPr>
          <w:rFonts w:ascii="Times New Roman" w:eastAsia="仿宋_GB2312" w:hAnsi="Times New Roman" w:cs="Times New Roman"/>
          <w:sz w:val="32"/>
          <w:szCs w:val="32"/>
        </w:rPr>
        <w:t>省教育厅财建处，刘旭日，</w:t>
      </w:r>
      <w:r w:rsidRPr="00C87804">
        <w:rPr>
          <w:rFonts w:ascii="Times New Roman" w:eastAsia="仿宋_GB2312" w:hAnsi="Times New Roman" w:cs="Times New Roman"/>
          <w:sz w:val="32"/>
          <w:szCs w:val="32"/>
        </w:rPr>
        <w:t>0731-84722841</w:t>
      </w:r>
    </w:p>
    <w:p w:rsidR="00A4720B" w:rsidRPr="00C87804" w:rsidRDefault="00A4720B" w:rsidP="00A4720B">
      <w:pPr>
        <w:ind w:firstLineChars="190" w:firstLine="608"/>
        <w:rPr>
          <w:rFonts w:ascii="Times New Roman" w:eastAsia="仿宋_GB2312" w:hAnsi="Times New Roman" w:cs="Times New Roman"/>
          <w:sz w:val="32"/>
          <w:szCs w:val="32"/>
        </w:rPr>
      </w:pPr>
    </w:p>
    <w:p w:rsidR="00A4720B" w:rsidRPr="00C87804" w:rsidRDefault="00A4720B" w:rsidP="00A4720B">
      <w:pPr>
        <w:ind w:firstLineChars="190" w:firstLine="608"/>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附件：</w:t>
      </w:r>
      <w:r w:rsidRPr="00C87804">
        <w:rPr>
          <w:rFonts w:ascii="Times New Roman" w:eastAsia="仿宋_GB2312" w:hAnsi="Times New Roman" w:cs="Times New Roman"/>
          <w:sz w:val="32"/>
          <w:szCs w:val="32"/>
        </w:rPr>
        <w:t xml:space="preserve"> </w:t>
      </w:r>
    </w:p>
    <w:p w:rsidR="00A4720B" w:rsidRPr="00C87804" w:rsidRDefault="00A4720B" w:rsidP="00A4720B">
      <w:pPr>
        <w:ind w:firstLineChars="190" w:firstLine="608"/>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1</w:t>
      </w:r>
      <w:r w:rsidRPr="00C87804">
        <w:rPr>
          <w:rFonts w:ascii="Times New Roman" w:hAnsi="Times New Roman" w:cs="Times New Roman"/>
        </w:rPr>
        <w:t>、</w:t>
      </w:r>
      <w:r w:rsidRPr="00C87804">
        <w:rPr>
          <w:rFonts w:ascii="Times New Roman" w:eastAsia="仿宋_GB2312" w:hAnsi="Times New Roman" w:cs="Times New Roman"/>
          <w:sz w:val="32"/>
          <w:szCs w:val="32"/>
        </w:rPr>
        <w:t>湖南省中央财政支持地方高校改革发展资金基本情况申报表</w:t>
      </w:r>
      <w:r w:rsidRPr="00C87804">
        <w:rPr>
          <w:rFonts w:ascii="Times New Roman" w:eastAsia="仿宋_GB2312" w:hAnsi="Times New Roman" w:cs="Times New Roman"/>
          <w:sz w:val="32"/>
          <w:szCs w:val="32"/>
        </w:rPr>
        <w:t xml:space="preserve">      </w:t>
      </w:r>
    </w:p>
    <w:p w:rsidR="00A4720B" w:rsidRPr="00C87804" w:rsidRDefault="00A4720B" w:rsidP="00A4720B">
      <w:pPr>
        <w:ind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2</w:t>
      </w:r>
      <w:r w:rsidRPr="00C87804">
        <w:rPr>
          <w:rFonts w:ascii="Times New Roman" w:eastAsia="仿宋_GB2312" w:hAnsi="Times New Roman" w:cs="Times New Roman"/>
          <w:sz w:val="32"/>
          <w:szCs w:val="32"/>
        </w:rPr>
        <w:t>、</w:t>
      </w:r>
      <w:r w:rsidRPr="00C87804">
        <w:rPr>
          <w:rFonts w:ascii="Times New Roman" w:eastAsia="仿宋" w:hAnsi="Times New Roman" w:cs="Times New Roman"/>
          <w:sz w:val="32"/>
          <w:szCs w:val="32"/>
        </w:rPr>
        <w:t>湖南省</w:t>
      </w:r>
      <w:r w:rsidRPr="00C87804">
        <w:rPr>
          <w:rFonts w:ascii="Times New Roman" w:eastAsia="仿宋" w:hAnsi="Times New Roman" w:cs="Times New Roman"/>
          <w:sz w:val="32"/>
          <w:szCs w:val="32"/>
        </w:rPr>
        <w:t>2021</w:t>
      </w:r>
      <w:r w:rsidRPr="00C87804">
        <w:rPr>
          <w:rFonts w:ascii="Times New Roman" w:eastAsia="仿宋" w:hAnsi="Times New Roman" w:cs="Times New Roman"/>
          <w:sz w:val="32"/>
          <w:szCs w:val="32"/>
        </w:rPr>
        <w:t>年中央财政支持地方高校改革发展资金建设项目执行情况表（发展改革类）</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3</w:t>
      </w:r>
      <w:r w:rsidRPr="00C87804">
        <w:rPr>
          <w:rFonts w:ascii="Times New Roman" w:eastAsia="仿宋_GB2312" w:hAnsi="Times New Roman" w:cs="Times New Roman"/>
          <w:sz w:val="32"/>
          <w:szCs w:val="32"/>
        </w:rPr>
        <w:t>、湖南省</w:t>
      </w:r>
      <w:r w:rsidRPr="00C87804">
        <w:rPr>
          <w:rFonts w:ascii="Times New Roman" w:eastAsia="仿宋_GB2312" w:hAnsi="Times New Roman" w:cs="Times New Roman"/>
          <w:sz w:val="32"/>
          <w:szCs w:val="32"/>
        </w:rPr>
        <w:t>2022</w:t>
      </w:r>
      <w:r w:rsidRPr="00C87804">
        <w:rPr>
          <w:rFonts w:ascii="Times New Roman" w:eastAsia="仿宋_GB2312" w:hAnsi="Times New Roman" w:cs="Times New Roman"/>
          <w:sz w:val="32"/>
          <w:szCs w:val="32"/>
        </w:rPr>
        <w:t>年中央财政支持地方高校改革发展资金建设项目申报表（发展改革类）</w:t>
      </w:r>
    </w:p>
    <w:p w:rsidR="00A4720B" w:rsidRPr="00C87804" w:rsidRDefault="00A4720B" w:rsidP="00A4720B">
      <w:pPr>
        <w:ind w:firstLineChars="200"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4</w:t>
      </w:r>
      <w:r w:rsidRPr="00C87804">
        <w:rPr>
          <w:rFonts w:ascii="Times New Roman" w:eastAsia="仿宋_GB2312" w:hAnsi="Times New Roman" w:cs="Times New Roman"/>
          <w:sz w:val="32"/>
          <w:szCs w:val="32"/>
        </w:rPr>
        <w:t>、湖南省</w:t>
      </w:r>
      <w:r w:rsidRPr="00C87804">
        <w:rPr>
          <w:rFonts w:ascii="Times New Roman" w:eastAsia="仿宋_GB2312" w:hAnsi="Times New Roman" w:cs="Times New Roman"/>
          <w:sz w:val="32"/>
          <w:szCs w:val="32"/>
        </w:rPr>
        <w:t>2022-2024</w:t>
      </w:r>
      <w:r w:rsidRPr="00C87804">
        <w:rPr>
          <w:rFonts w:ascii="Times New Roman" w:eastAsia="仿宋_GB2312" w:hAnsi="Times New Roman" w:cs="Times New Roman"/>
          <w:sz w:val="32"/>
          <w:szCs w:val="32"/>
        </w:rPr>
        <w:t>年中央财政支持地方高校改革发展资金建设项目规划汇总表</w:t>
      </w:r>
      <w:r w:rsidRPr="00C87804">
        <w:rPr>
          <w:rFonts w:ascii="Times New Roman" w:eastAsia="仿宋_GB2312" w:hAnsi="Times New Roman" w:cs="Times New Roman"/>
          <w:sz w:val="32"/>
          <w:szCs w:val="32"/>
        </w:rPr>
        <w:t xml:space="preserve">     </w:t>
      </w:r>
    </w:p>
    <w:p w:rsidR="00A4720B" w:rsidRPr="00C87804" w:rsidRDefault="00A4720B" w:rsidP="00A4720B">
      <w:pPr>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lastRenderedPageBreak/>
        <w:t xml:space="preserve">　　</w:t>
      </w:r>
      <w:r w:rsidRPr="00C87804">
        <w:rPr>
          <w:rFonts w:ascii="Times New Roman" w:eastAsia="仿宋_GB2312" w:hAnsi="Times New Roman" w:cs="Times New Roman"/>
          <w:sz w:val="32"/>
          <w:szCs w:val="32"/>
        </w:rPr>
        <w:t>5</w:t>
      </w:r>
      <w:r w:rsidRPr="00C87804">
        <w:rPr>
          <w:rFonts w:ascii="Times New Roman" w:eastAsia="仿宋_GB2312" w:hAnsi="Times New Roman" w:cs="Times New Roman"/>
          <w:sz w:val="32"/>
          <w:szCs w:val="32"/>
        </w:rPr>
        <w:t>、湖南省</w:t>
      </w:r>
      <w:r w:rsidRPr="00C87804">
        <w:rPr>
          <w:rFonts w:ascii="Times New Roman" w:eastAsia="仿宋_GB2312" w:hAnsi="Times New Roman" w:cs="Times New Roman"/>
          <w:sz w:val="32"/>
          <w:szCs w:val="32"/>
        </w:rPr>
        <w:t>2022-2024</w:t>
      </w:r>
      <w:r w:rsidRPr="00C87804">
        <w:rPr>
          <w:rFonts w:ascii="Times New Roman" w:eastAsia="仿宋_GB2312" w:hAnsi="Times New Roman" w:cs="Times New Roman"/>
          <w:sz w:val="32"/>
          <w:szCs w:val="32"/>
        </w:rPr>
        <w:t>年中央财政支持地方高校改革发展资金建设项目规划表（生均拨款类）</w:t>
      </w:r>
    </w:p>
    <w:p w:rsidR="00A4720B" w:rsidRPr="00C87804" w:rsidRDefault="00A4720B" w:rsidP="00A4720B">
      <w:pPr>
        <w:ind w:firstLine="6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6</w:t>
      </w:r>
      <w:r w:rsidRPr="00C87804">
        <w:rPr>
          <w:rFonts w:ascii="Times New Roman" w:eastAsia="仿宋_GB2312" w:hAnsi="Times New Roman" w:cs="Times New Roman"/>
          <w:sz w:val="32"/>
          <w:szCs w:val="32"/>
        </w:rPr>
        <w:t>、</w:t>
      </w:r>
      <w:r w:rsidRPr="00C87804">
        <w:rPr>
          <w:rFonts w:ascii="Times New Roman" w:hAnsi="Times New Roman" w:cs="Times New Roman"/>
        </w:rPr>
        <w:t xml:space="preserve"> </w:t>
      </w:r>
      <w:r w:rsidRPr="00C87804">
        <w:rPr>
          <w:rFonts w:ascii="Times New Roman" w:eastAsia="仿宋_GB2312" w:hAnsi="Times New Roman" w:cs="Times New Roman"/>
          <w:sz w:val="32"/>
          <w:szCs w:val="32"/>
        </w:rPr>
        <w:t>湖南省</w:t>
      </w:r>
      <w:r w:rsidRPr="00C87804">
        <w:rPr>
          <w:rFonts w:ascii="Times New Roman" w:eastAsia="仿宋_GB2312" w:hAnsi="Times New Roman" w:cs="Times New Roman"/>
          <w:sz w:val="32"/>
          <w:szCs w:val="32"/>
        </w:rPr>
        <w:t>2022-2024</w:t>
      </w:r>
      <w:r w:rsidRPr="00C87804">
        <w:rPr>
          <w:rFonts w:ascii="Times New Roman" w:eastAsia="仿宋_GB2312" w:hAnsi="Times New Roman" w:cs="Times New Roman"/>
          <w:sz w:val="32"/>
          <w:szCs w:val="32"/>
        </w:rPr>
        <w:t>年中央财政支持地方高校改革发展资金建设项目规划表（改革发展类）</w:t>
      </w:r>
      <w:r w:rsidRPr="00C87804">
        <w:rPr>
          <w:rFonts w:ascii="Times New Roman" w:eastAsia="仿宋_GB2312" w:hAnsi="Times New Roman" w:cs="Times New Roman"/>
          <w:color w:val="0000FF"/>
          <w:sz w:val="32"/>
          <w:szCs w:val="32"/>
        </w:rPr>
        <w:t xml:space="preserve">　</w:t>
      </w:r>
    </w:p>
    <w:p w:rsidR="00A4720B" w:rsidRDefault="00A4720B" w:rsidP="00A4720B">
      <w:pPr>
        <w:ind w:firstLineChars="450" w:firstLine="1440"/>
        <w:rPr>
          <w:rFonts w:ascii="Times New Roman" w:eastAsia="仿宋_GB2312" w:hAnsi="Times New Roman" w:cs="Times New Roman"/>
          <w:sz w:val="32"/>
          <w:szCs w:val="32"/>
        </w:rPr>
      </w:pPr>
    </w:p>
    <w:p w:rsidR="00A4720B" w:rsidRDefault="00A4720B" w:rsidP="00A4720B">
      <w:pPr>
        <w:ind w:firstLineChars="450" w:firstLine="1440"/>
        <w:rPr>
          <w:rFonts w:ascii="Times New Roman" w:eastAsia="仿宋_GB2312" w:hAnsi="Times New Roman" w:cs="Times New Roman" w:hint="eastAsia"/>
          <w:sz w:val="32"/>
          <w:szCs w:val="32"/>
        </w:rPr>
      </w:pPr>
    </w:p>
    <w:p w:rsidR="00A4720B" w:rsidRDefault="00A4720B" w:rsidP="00A4720B">
      <w:pPr>
        <w:ind w:firstLineChars="450" w:firstLine="1440"/>
        <w:rPr>
          <w:rFonts w:ascii="Times New Roman" w:eastAsia="仿宋_GB2312" w:hAnsi="Times New Roman" w:cs="Times New Roman"/>
          <w:sz w:val="32"/>
          <w:szCs w:val="32"/>
        </w:rPr>
      </w:pPr>
    </w:p>
    <w:p w:rsidR="00A4720B" w:rsidRPr="00C87804" w:rsidRDefault="00A4720B" w:rsidP="00A4720B">
      <w:pPr>
        <w:ind w:firstLineChars="450" w:firstLine="1440"/>
        <w:rPr>
          <w:rFonts w:ascii="Times New Roman" w:eastAsia="仿宋_GB2312" w:hAnsi="Times New Roman" w:cs="Times New Roman"/>
          <w:sz w:val="32"/>
          <w:szCs w:val="32"/>
        </w:rPr>
      </w:pPr>
      <w:r w:rsidRPr="00C87804">
        <w:rPr>
          <w:rFonts w:ascii="Times New Roman" w:eastAsia="仿宋_GB2312" w:hAnsi="Times New Roman" w:cs="Times New Roman"/>
          <w:sz w:val="32"/>
          <w:szCs w:val="32"/>
        </w:rPr>
        <w:t>湖南省财政厅</w:t>
      </w:r>
      <w:r w:rsidRPr="00C87804">
        <w:rPr>
          <w:rFonts w:ascii="Times New Roman" w:eastAsia="仿宋_GB2312" w:hAnsi="Times New Roman" w:cs="Times New Roman"/>
          <w:sz w:val="32"/>
          <w:szCs w:val="32"/>
        </w:rPr>
        <w:t xml:space="preserve">             </w:t>
      </w:r>
      <w:r w:rsidRPr="00C87804">
        <w:rPr>
          <w:rFonts w:ascii="Times New Roman" w:eastAsia="仿宋_GB2312" w:hAnsi="Times New Roman" w:cs="Times New Roman"/>
          <w:sz w:val="32"/>
          <w:szCs w:val="32"/>
        </w:rPr>
        <w:t>湖南省教育厅</w:t>
      </w:r>
      <w:r w:rsidRPr="00C87804">
        <w:rPr>
          <w:rFonts w:ascii="Times New Roman" w:eastAsia="仿宋_GB2312" w:hAnsi="Times New Roman" w:cs="Times New Roman"/>
          <w:sz w:val="32"/>
          <w:szCs w:val="32"/>
        </w:rPr>
        <w:t xml:space="preserve">                  </w:t>
      </w:r>
    </w:p>
    <w:p w:rsidR="00A4720B" w:rsidRDefault="00A4720B" w:rsidP="00A4720B">
      <w:pPr>
        <w:ind w:firstLine="645"/>
        <w:rPr>
          <w:rFonts w:ascii="Times New Roman" w:eastAsia="仿宋_GB2312" w:hAnsi="Times New Roman" w:cs="Times New Roman" w:hint="eastAsia"/>
          <w:sz w:val="32"/>
          <w:szCs w:val="32"/>
        </w:rPr>
      </w:pPr>
      <w:r w:rsidRPr="00C87804">
        <w:rPr>
          <w:rFonts w:ascii="Times New Roman" w:eastAsia="仿宋_GB2312" w:hAnsi="Times New Roman" w:cs="Times New Roman"/>
          <w:sz w:val="32"/>
          <w:szCs w:val="32"/>
        </w:rPr>
        <w:t xml:space="preserve">                             </w:t>
      </w:r>
    </w:p>
    <w:p w:rsidR="00A4720B" w:rsidRDefault="00A4720B" w:rsidP="00A4720B">
      <w:pPr>
        <w:ind w:firstLine="645"/>
        <w:jc w:val="right"/>
        <w:rPr>
          <w:rFonts w:eastAsia="仿宋_GB2312"/>
          <w:sz w:val="32"/>
          <w:szCs w:val="32"/>
        </w:rPr>
      </w:pPr>
      <w:r w:rsidRPr="00C87804">
        <w:rPr>
          <w:rFonts w:ascii="Times New Roman" w:eastAsia="仿宋_GB2312" w:hAnsi="Times New Roman" w:cs="Times New Roman"/>
          <w:sz w:val="32"/>
          <w:szCs w:val="32"/>
        </w:rPr>
        <w:t>2022</w:t>
      </w:r>
      <w:r w:rsidRPr="00C87804">
        <w:rPr>
          <w:rFonts w:ascii="Times New Roman" w:eastAsia="仿宋_GB2312" w:hAnsi="Times New Roman" w:cs="Times New Roman"/>
          <w:sz w:val="32"/>
          <w:szCs w:val="32"/>
        </w:rPr>
        <w:t>年</w:t>
      </w:r>
      <w:r w:rsidRPr="00C87804">
        <w:rPr>
          <w:rFonts w:ascii="Times New Roman" w:eastAsia="仿宋_GB2312" w:hAnsi="Times New Roman" w:cs="Times New Roman"/>
          <w:sz w:val="32"/>
          <w:szCs w:val="32"/>
        </w:rPr>
        <w:t>1</w:t>
      </w:r>
      <w:r w:rsidRPr="00C87804">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28</w:t>
      </w:r>
      <w:r w:rsidRPr="00C87804">
        <w:rPr>
          <w:rFonts w:ascii="Times New Roman" w:eastAsia="仿宋_GB2312" w:hAnsi="Times New Roman" w:cs="Times New Roman"/>
          <w:sz w:val="32"/>
          <w:szCs w:val="32"/>
        </w:rPr>
        <w:t>日</w:t>
      </w:r>
    </w:p>
    <w:p w:rsidR="00C52D80" w:rsidRDefault="00044AC5" w:rsidP="00724CFB">
      <w:pPr>
        <w:jc w:val="left"/>
        <w:rPr>
          <w:rFonts w:ascii="仿宋_GB2312" w:eastAsia="仿宋_GB2312" w:hint="eastAsia"/>
          <w:sz w:val="32"/>
          <w:szCs w:val="32"/>
        </w:rPr>
      </w:pPr>
    </w:p>
    <w:p w:rsidR="00A4720B" w:rsidRDefault="00A4720B" w:rsidP="00724CFB">
      <w:pPr>
        <w:jc w:val="left"/>
        <w:rPr>
          <w:rFonts w:ascii="仿宋_GB2312" w:eastAsia="仿宋_GB2312" w:hint="eastAsia"/>
          <w:sz w:val="32"/>
          <w:szCs w:val="32"/>
        </w:rPr>
      </w:pPr>
    </w:p>
    <w:p w:rsidR="00A4720B" w:rsidRDefault="00A4720B" w:rsidP="00724CFB">
      <w:pPr>
        <w:jc w:val="left"/>
        <w:rPr>
          <w:rFonts w:ascii="仿宋_GB2312" w:eastAsia="仿宋_GB2312" w:hint="eastAsia"/>
          <w:sz w:val="32"/>
          <w:szCs w:val="32"/>
        </w:rPr>
      </w:pPr>
    </w:p>
    <w:p w:rsidR="00A4720B" w:rsidRDefault="00A4720B" w:rsidP="00724CFB">
      <w:pPr>
        <w:jc w:val="left"/>
        <w:rPr>
          <w:rFonts w:ascii="仿宋_GB2312" w:eastAsia="仿宋_GB2312" w:hint="eastAsia"/>
          <w:sz w:val="32"/>
          <w:szCs w:val="32"/>
        </w:rPr>
      </w:pPr>
    </w:p>
    <w:p w:rsidR="00A4720B" w:rsidRDefault="00A4720B" w:rsidP="00724CFB">
      <w:pPr>
        <w:jc w:val="left"/>
        <w:rPr>
          <w:rFonts w:ascii="仿宋_GB2312" w:eastAsia="仿宋_GB2312" w:hint="eastAsia"/>
          <w:sz w:val="32"/>
          <w:szCs w:val="32"/>
        </w:rPr>
      </w:pPr>
    </w:p>
    <w:p w:rsidR="00A4720B" w:rsidRDefault="00A4720B" w:rsidP="00724CFB">
      <w:pPr>
        <w:jc w:val="left"/>
        <w:rPr>
          <w:rFonts w:ascii="仿宋_GB2312" w:eastAsia="仿宋_GB2312" w:hint="eastAsia"/>
          <w:sz w:val="32"/>
          <w:szCs w:val="32"/>
        </w:rPr>
      </w:pPr>
    </w:p>
    <w:p w:rsidR="00A4720B" w:rsidRDefault="00A4720B" w:rsidP="00724CFB">
      <w:pPr>
        <w:jc w:val="left"/>
        <w:rPr>
          <w:rFonts w:ascii="仿宋_GB2312" w:eastAsia="仿宋_GB2312" w:hint="eastAsia"/>
          <w:sz w:val="32"/>
          <w:szCs w:val="32"/>
        </w:rPr>
      </w:pPr>
    </w:p>
    <w:p w:rsidR="00A4720B" w:rsidRDefault="00A4720B" w:rsidP="00724CFB">
      <w:pPr>
        <w:jc w:val="left"/>
        <w:rPr>
          <w:rFonts w:ascii="仿宋_GB2312" w:eastAsia="仿宋_GB2312" w:hint="eastAsia"/>
          <w:sz w:val="32"/>
          <w:szCs w:val="32"/>
        </w:rPr>
      </w:pPr>
    </w:p>
    <w:sectPr w:rsidR="00A472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CFB" w:rsidRDefault="00724CFB" w:rsidP="00724CFB">
      <w:r>
        <w:separator/>
      </w:r>
    </w:p>
  </w:endnote>
  <w:endnote w:type="continuationSeparator" w:id="0">
    <w:p w:rsidR="00724CFB" w:rsidRDefault="00724CFB" w:rsidP="00724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CFB" w:rsidRDefault="00724CFB" w:rsidP="00724CFB">
      <w:r>
        <w:separator/>
      </w:r>
    </w:p>
  </w:footnote>
  <w:footnote w:type="continuationSeparator" w:id="0">
    <w:p w:rsidR="00724CFB" w:rsidRDefault="00724CFB" w:rsidP="00724C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FF1A4F"/>
    <w:multiLevelType w:val="singleLevel"/>
    <w:tmpl w:val="D3FF1A4F"/>
    <w:lvl w:ilvl="0">
      <w:start w:val="2"/>
      <w:numFmt w:val="decimal"/>
      <w:suff w:val="nothing"/>
      <w:lvlText w:val="%1、"/>
      <w:lvlJc w:val="left"/>
      <w:pPr>
        <w:ind w:left="0" w:firstLine="0"/>
      </w:pPr>
    </w:lvl>
  </w:abstractNum>
  <w:abstractNum w:abstractNumId="1">
    <w:nsid w:val="769FEF7B"/>
    <w:multiLevelType w:val="singleLevel"/>
    <w:tmpl w:val="769FEF7B"/>
    <w:lvl w:ilvl="0">
      <w:start w:val="1"/>
      <w:numFmt w:val="chineseCounting"/>
      <w:suff w:val="nothing"/>
      <w:lvlText w:val="%1、"/>
      <w:lvlJc w:val="left"/>
      <w:pPr>
        <w:ind w:left="0" w:firstLine="0"/>
      </w:pPr>
    </w:lvl>
  </w:abstractNum>
  <w:num w:numId="1">
    <w:abstractNumId w:val="1"/>
    <w:lvlOverride w:ilvl="0">
      <w:startOverride w:val="1"/>
    </w:lvlOverride>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5CB"/>
    <w:rsid w:val="001D46FD"/>
    <w:rsid w:val="002365B0"/>
    <w:rsid w:val="00502FDF"/>
    <w:rsid w:val="00617972"/>
    <w:rsid w:val="006635CF"/>
    <w:rsid w:val="00724CFB"/>
    <w:rsid w:val="00762E7B"/>
    <w:rsid w:val="0078276A"/>
    <w:rsid w:val="00922BD3"/>
    <w:rsid w:val="00936476"/>
    <w:rsid w:val="00A4720B"/>
    <w:rsid w:val="00B53D39"/>
    <w:rsid w:val="00BA0FBB"/>
    <w:rsid w:val="00BC4D8D"/>
    <w:rsid w:val="00BD5B12"/>
    <w:rsid w:val="00E33F0B"/>
    <w:rsid w:val="00ED75CB"/>
    <w:rsid w:val="00FF1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2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4C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4CFB"/>
    <w:rPr>
      <w:sz w:val="18"/>
      <w:szCs w:val="18"/>
    </w:rPr>
  </w:style>
  <w:style w:type="paragraph" w:styleId="a4">
    <w:name w:val="footer"/>
    <w:basedOn w:val="a"/>
    <w:link w:val="Char0"/>
    <w:uiPriority w:val="99"/>
    <w:unhideWhenUsed/>
    <w:rsid w:val="00724CFB"/>
    <w:pPr>
      <w:tabs>
        <w:tab w:val="center" w:pos="4153"/>
        <w:tab w:val="right" w:pos="8306"/>
      </w:tabs>
      <w:snapToGrid w:val="0"/>
      <w:jc w:val="left"/>
    </w:pPr>
    <w:rPr>
      <w:sz w:val="18"/>
      <w:szCs w:val="18"/>
    </w:rPr>
  </w:style>
  <w:style w:type="character" w:customStyle="1" w:styleId="Char0">
    <w:name w:val="页脚 Char"/>
    <w:basedOn w:val="a0"/>
    <w:link w:val="a4"/>
    <w:uiPriority w:val="99"/>
    <w:rsid w:val="00724CF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2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4C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4CFB"/>
    <w:rPr>
      <w:sz w:val="18"/>
      <w:szCs w:val="18"/>
    </w:rPr>
  </w:style>
  <w:style w:type="paragraph" w:styleId="a4">
    <w:name w:val="footer"/>
    <w:basedOn w:val="a"/>
    <w:link w:val="Char0"/>
    <w:uiPriority w:val="99"/>
    <w:unhideWhenUsed/>
    <w:rsid w:val="00724CFB"/>
    <w:pPr>
      <w:tabs>
        <w:tab w:val="center" w:pos="4153"/>
        <w:tab w:val="right" w:pos="8306"/>
      </w:tabs>
      <w:snapToGrid w:val="0"/>
      <w:jc w:val="left"/>
    </w:pPr>
    <w:rPr>
      <w:sz w:val="18"/>
      <w:szCs w:val="18"/>
    </w:rPr>
  </w:style>
  <w:style w:type="character" w:customStyle="1" w:styleId="Char0">
    <w:name w:val="页脚 Char"/>
    <w:basedOn w:val="a0"/>
    <w:link w:val="a4"/>
    <w:uiPriority w:val="99"/>
    <w:rsid w:val="00724C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231</Words>
  <Characters>1319</Characters>
  <Application>Microsoft Office Word</Application>
  <DocSecurity>0</DocSecurity>
  <Lines>10</Lines>
  <Paragraphs>3</Paragraphs>
  <ScaleCrop>false</ScaleCrop>
  <Company>Microsoft</Company>
  <LinksUpToDate>false</LinksUpToDate>
  <CharactersWithSpaces>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冯伟珈[综合岗位] null</dc:creator>
  <cp:keywords/>
  <dc:description/>
  <cp:lastModifiedBy>冯伟珈[综合岗位] null</cp:lastModifiedBy>
  <cp:revision>3</cp:revision>
  <cp:lastPrinted>2022-02-09T01:54:00Z</cp:lastPrinted>
  <dcterms:created xsi:type="dcterms:W3CDTF">2022-02-09T01:45:00Z</dcterms:created>
  <dcterms:modified xsi:type="dcterms:W3CDTF">2022-02-09T01:57:00Z</dcterms:modified>
</cp:coreProperties>
</file>